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A7C97">
        <w:rPr>
          <w:rFonts w:ascii="Arial" w:hAnsi="Arial" w:cs="Arial"/>
          <w:sz w:val="16"/>
          <w:szCs w:val="16"/>
        </w:rPr>
        <w:t>66</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EA7C97">
        <w:rPr>
          <w:rFonts w:ascii="Arial" w:hAnsi="Arial" w:cs="Arial"/>
          <w:bCs/>
          <w:sz w:val="16"/>
          <w:szCs w:val="16"/>
        </w:rPr>
        <w:t>376</w:t>
      </w:r>
      <w:r w:rsidR="00094DE6">
        <w:rPr>
          <w:rFonts w:ascii="Arial" w:hAnsi="Arial" w:cs="Arial"/>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A7C97">
        <w:rPr>
          <w:rFonts w:ascii="Arial" w:hAnsi="Arial" w:cs="Arial"/>
          <w:bCs/>
          <w:sz w:val="16"/>
          <w:szCs w:val="16"/>
        </w:rPr>
        <w:t xml:space="preserve"> 01.1712.03902-00/2015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 xml:space="preserve">REGISTRAR O </w:t>
      </w:r>
      <w:r w:rsidRPr="00EA7C97">
        <w:rPr>
          <w:rFonts w:ascii="Arial" w:hAnsi="Arial" w:cs="Arial"/>
          <w:b/>
          <w:bCs/>
          <w:sz w:val="16"/>
          <w:szCs w:val="16"/>
        </w:rPr>
        <w:t>PREÇ</w:t>
      </w:r>
      <w:r w:rsidR="00F17DD3" w:rsidRPr="00EA7C97">
        <w:rPr>
          <w:rFonts w:ascii="Arial" w:hAnsi="Arial" w:cs="Arial"/>
          <w:b/>
          <w:bCs/>
          <w:sz w:val="16"/>
          <w:szCs w:val="16"/>
        </w:rPr>
        <w:t>O</w:t>
      </w:r>
      <w:r w:rsidR="00A80E46" w:rsidRPr="00B404F1">
        <w:rPr>
          <w:rFonts w:ascii="Arial" w:hAnsi="Arial" w:cs="Arial"/>
          <w:bCs/>
          <w:sz w:val="16"/>
          <w:szCs w:val="16"/>
        </w:rPr>
        <w:t xml:space="preserve"> </w:t>
      </w:r>
      <w:r w:rsidR="00B404F1" w:rsidRPr="00B404F1">
        <w:rPr>
          <w:rFonts w:ascii="Arial" w:hAnsi="Arial" w:cs="Arial"/>
          <w:sz w:val="16"/>
          <w:szCs w:val="16"/>
        </w:rPr>
        <w:t>para futura e ev</w:t>
      </w:r>
      <w:r w:rsidR="006B3126">
        <w:rPr>
          <w:rFonts w:ascii="Arial" w:hAnsi="Arial" w:cs="Arial"/>
          <w:sz w:val="16"/>
          <w:szCs w:val="16"/>
        </w:rPr>
        <w:t xml:space="preserve">entual </w:t>
      </w:r>
      <w:r w:rsidR="00EA7C97" w:rsidRPr="00EA7C97">
        <w:rPr>
          <w:rFonts w:ascii="Arial" w:hAnsi="Arial" w:cs="Arial"/>
          <w:sz w:val="16"/>
          <w:szCs w:val="16"/>
        </w:rPr>
        <w:t>aquisição de Material de Consumo e permanente (Bariátrica), necessários para atender a demanda de cirurgia do Programa de Combate à Obesidade deste Hospital de Base "Dr. Ary Pinheiro" HBAP/SESAU/RO, a pedido da Secretaria de Estado da Saúde - SESAU</w:t>
      </w:r>
      <w:r w:rsidR="001E380D" w:rsidRPr="00B404F1">
        <w:rPr>
          <w:rFonts w:ascii="Arial" w:hAnsi="Arial" w:cs="Arial"/>
          <w:bCs/>
          <w:sz w:val="16"/>
          <w:szCs w:val="16"/>
        </w:rPr>
        <w:t>,</w:t>
      </w:r>
      <w:r w:rsidR="001E380D"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484035" w:rsidRPr="00B404F1">
        <w:rPr>
          <w:rFonts w:ascii="Arial" w:hAnsi="Arial" w:cs="Arial"/>
          <w:sz w:val="16"/>
          <w:szCs w:val="16"/>
        </w:rPr>
        <w:t>para futura e ev</w:t>
      </w:r>
      <w:r w:rsidR="006B3126">
        <w:rPr>
          <w:rFonts w:ascii="Arial" w:hAnsi="Arial" w:cs="Arial"/>
          <w:sz w:val="16"/>
          <w:szCs w:val="16"/>
        </w:rPr>
        <w:t xml:space="preserve">entual </w:t>
      </w:r>
      <w:r w:rsidR="00EA7C97" w:rsidRPr="00EA7C97">
        <w:rPr>
          <w:rFonts w:ascii="Arial" w:hAnsi="Arial" w:cs="Arial"/>
          <w:sz w:val="16"/>
          <w:szCs w:val="16"/>
        </w:rPr>
        <w:t>aquisição de Material de Consumo e permanente (Bariátrica), necessários para atender a demanda de cirurgia do Programa de Combate à Obesidade deste Hospital de Base "Dr. Ary Pinheiro" HBAP/SESAU/RO, a pedido da Secretaria de Estado da Saúde - SESAU</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A7C97" w:rsidRDefault="00EA7C97" w:rsidP="00EA7C97">
      <w:pPr>
        <w:pStyle w:val="Corpodetexto3"/>
        <w:tabs>
          <w:tab w:val="left" w:pos="900"/>
        </w:tabs>
        <w:ind w:left="360" w:right="47"/>
        <w:rPr>
          <w:rFonts w:ascii="Arial" w:hAnsi="Arial" w:cs="Arial"/>
          <w:sz w:val="16"/>
          <w:szCs w:val="16"/>
        </w:rPr>
      </w:pPr>
    </w:p>
    <w:p w:rsidR="00EA7C97" w:rsidRDefault="00EA7C97" w:rsidP="00EA7C97">
      <w:pPr>
        <w:pStyle w:val="Corpodetexto3"/>
        <w:tabs>
          <w:tab w:val="left" w:pos="900"/>
        </w:tabs>
        <w:ind w:left="360" w:right="47"/>
        <w:rPr>
          <w:rFonts w:ascii="Arial" w:hAnsi="Arial" w:cs="Arial"/>
          <w:sz w:val="16"/>
          <w:szCs w:val="16"/>
        </w:rPr>
      </w:pPr>
    </w:p>
    <w:p w:rsidR="00EA7C97" w:rsidRPr="00EA7C97" w:rsidRDefault="00484035" w:rsidP="00EA7C97">
      <w:pPr>
        <w:pStyle w:val="Corpodetexto3"/>
        <w:numPr>
          <w:ilvl w:val="1"/>
          <w:numId w:val="2"/>
        </w:numPr>
        <w:tabs>
          <w:tab w:val="left" w:pos="900"/>
        </w:tabs>
        <w:ind w:right="47"/>
        <w:rPr>
          <w:rFonts w:ascii="Arial" w:hAnsi="Arial" w:cs="Arial"/>
          <w:sz w:val="16"/>
          <w:szCs w:val="16"/>
        </w:rPr>
      </w:pPr>
      <w:r w:rsidRPr="00EA7C97">
        <w:rPr>
          <w:rFonts w:ascii="Arial" w:hAnsi="Arial" w:cs="Arial"/>
          <w:b/>
          <w:sz w:val="16"/>
          <w:szCs w:val="16"/>
        </w:rPr>
        <w:t>DO PRAZO DE ENTREGA</w:t>
      </w:r>
      <w:r w:rsidRPr="00EA7C97">
        <w:rPr>
          <w:rFonts w:ascii="Arial" w:hAnsi="Arial" w:cs="Arial"/>
          <w:color w:val="000000" w:themeColor="text1"/>
          <w:sz w:val="16"/>
          <w:szCs w:val="16"/>
        </w:rPr>
        <w:t xml:space="preserve">: </w:t>
      </w:r>
      <w:r w:rsidR="00EA7C97" w:rsidRPr="00EA7C97">
        <w:rPr>
          <w:rFonts w:ascii="Arial" w:hAnsi="Arial" w:cs="Arial"/>
          <w:sz w:val="16"/>
          <w:szCs w:val="16"/>
        </w:rPr>
        <w:t>O prazo de início da entrega deve ser no máximo de 30 (trinta) dias, contados da emissão da Nota de Empenho</w:t>
      </w:r>
      <w:r w:rsidR="00EA7C97" w:rsidRPr="00EA7C97">
        <w:rPr>
          <w:rFonts w:ascii="Arial" w:hAnsi="Arial" w:cs="Arial"/>
          <w:b/>
          <w:sz w:val="16"/>
          <w:szCs w:val="16"/>
        </w:rPr>
        <w:t>.</w:t>
      </w:r>
      <w:r w:rsidR="00EA7C97" w:rsidRPr="00EA7C97">
        <w:rPr>
          <w:rFonts w:ascii="Arial" w:hAnsi="Arial" w:cs="Arial"/>
          <w:b/>
          <w:color w:val="FF0000"/>
          <w:sz w:val="16"/>
          <w:szCs w:val="16"/>
        </w:rPr>
        <w:t xml:space="preserve"> </w:t>
      </w:r>
    </w:p>
    <w:p w:rsidR="00EA7C97" w:rsidRPr="00EA7C97" w:rsidRDefault="00EA7C97" w:rsidP="00EA7C97">
      <w:pPr>
        <w:pStyle w:val="Corpodetexto3"/>
        <w:tabs>
          <w:tab w:val="left" w:pos="900"/>
        </w:tabs>
        <w:ind w:right="47"/>
        <w:rPr>
          <w:rFonts w:ascii="Arial" w:hAnsi="Arial" w:cs="Arial"/>
          <w:color w:val="000000" w:themeColor="text1"/>
          <w:sz w:val="16"/>
          <w:szCs w:val="16"/>
        </w:rPr>
      </w:pPr>
    </w:p>
    <w:p w:rsidR="006B3126" w:rsidRPr="00EA7C97" w:rsidRDefault="006B3126" w:rsidP="006B3126">
      <w:pPr>
        <w:pStyle w:val="Corpodetexto3"/>
        <w:tabs>
          <w:tab w:val="left" w:pos="900"/>
        </w:tabs>
        <w:ind w:right="47"/>
        <w:rPr>
          <w:rFonts w:ascii="Arial" w:hAnsi="Arial" w:cs="Arial"/>
          <w:color w:val="000000" w:themeColor="text1"/>
          <w:sz w:val="16"/>
          <w:szCs w:val="16"/>
        </w:rPr>
      </w:pPr>
    </w:p>
    <w:p w:rsidR="006B3126" w:rsidRPr="00EA7C97" w:rsidRDefault="006B3126" w:rsidP="00EA7C97">
      <w:pPr>
        <w:pStyle w:val="PargrafodaLista"/>
        <w:numPr>
          <w:ilvl w:val="1"/>
          <w:numId w:val="2"/>
        </w:numPr>
        <w:tabs>
          <w:tab w:val="left" w:pos="851"/>
        </w:tabs>
        <w:jc w:val="both"/>
        <w:rPr>
          <w:rFonts w:ascii="Arial" w:hAnsi="Arial" w:cs="Arial"/>
          <w:sz w:val="16"/>
          <w:szCs w:val="16"/>
        </w:rPr>
      </w:pPr>
      <w:r w:rsidRPr="00EA7C97">
        <w:rPr>
          <w:rFonts w:ascii="Arial" w:hAnsi="Arial" w:cs="Arial"/>
          <w:b/>
          <w:sz w:val="16"/>
          <w:szCs w:val="16"/>
        </w:rPr>
        <w:t xml:space="preserve"> </w:t>
      </w:r>
      <w:r w:rsidR="00484035" w:rsidRPr="00EA7C97">
        <w:rPr>
          <w:rFonts w:ascii="Arial" w:hAnsi="Arial" w:cs="Arial"/>
          <w:b/>
          <w:sz w:val="16"/>
          <w:szCs w:val="16"/>
        </w:rPr>
        <w:t>DO LOCAL DE ENTREGA:</w:t>
      </w:r>
      <w:r w:rsidR="00EA7C97" w:rsidRPr="00EA7C97">
        <w:rPr>
          <w:rFonts w:ascii="Arial" w:hAnsi="Arial" w:cs="Arial"/>
          <w:b/>
          <w:sz w:val="16"/>
          <w:szCs w:val="16"/>
        </w:rPr>
        <w:t xml:space="preserve"> </w:t>
      </w:r>
      <w:r w:rsidR="00EA7C97" w:rsidRPr="00094DE6">
        <w:rPr>
          <w:rFonts w:ascii="Arial" w:hAnsi="Arial" w:cs="Arial"/>
          <w:b/>
          <w:sz w:val="16"/>
          <w:szCs w:val="16"/>
        </w:rPr>
        <w:t>Os materiais permanentes</w:t>
      </w:r>
      <w:r w:rsidR="00EA7C97" w:rsidRPr="00EA7C97">
        <w:rPr>
          <w:rFonts w:ascii="Arial" w:hAnsi="Arial" w:cs="Arial"/>
          <w:sz w:val="16"/>
          <w:szCs w:val="16"/>
        </w:rPr>
        <w:t xml:space="preserve">, objeto da presente Licitação, </w:t>
      </w:r>
      <w:r w:rsidR="00EA7C97" w:rsidRPr="00EA7C97">
        <w:rPr>
          <w:rFonts w:ascii="Arial" w:hAnsi="Arial" w:cs="Arial"/>
          <w:bCs/>
          <w:sz w:val="16"/>
          <w:szCs w:val="16"/>
        </w:rPr>
        <w:t xml:space="preserve">deverão ser entregues </w:t>
      </w:r>
      <w:r w:rsidR="00EA7C97" w:rsidRPr="00EA7C97">
        <w:rPr>
          <w:rFonts w:ascii="Arial" w:hAnsi="Arial" w:cs="Arial"/>
          <w:sz w:val="16"/>
          <w:szCs w:val="16"/>
        </w:rPr>
        <w:t xml:space="preserve">com frete CIF, no seguinte local: Almoxarifado Central: Av. Rio Madeira, 603 - Bairro Lagoa – Porto Velho/RO. Os dias de funcionamento são de segunda a sexta – feira, sendo de 07h30min </w:t>
      </w:r>
      <w:proofErr w:type="gramStart"/>
      <w:r w:rsidR="00EA7C97" w:rsidRPr="00EA7C97">
        <w:rPr>
          <w:rFonts w:ascii="Arial" w:hAnsi="Arial" w:cs="Arial"/>
          <w:sz w:val="16"/>
          <w:szCs w:val="16"/>
        </w:rPr>
        <w:t>às</w:t>
      </w:r>
      <w:proofErr w:type="gramEnd"/>
      <w:r w:rsidR="00EA7C97" w:rsidRPr="00EA7C97">
        <w:rPr>
          <w:rFonts w:ascii="Arial" w:hAnsi="Arial" w:cs="Arial"/>
          <w:sz w:val="16"/>
          <w:szCs w:val="16"/>
        </w:rPr>
        <w:t xml:space="preserve"> 13h30min</w:t>
      </w:r>
      <w:r w:rsidR="00EA7C97" w:rsidRPr="00094DE6">
        <w:rPr>
          <w:rFonts w:ascii="Arial" w:hAnsi="Arial" w:cs="Arial"/>
          <w:b/>
          <w:sz w:val="16"/>
          <w:szCs w:val="16"/>
        </w:rPr>
        <w:t>.</w:t>
      </w:r>
      <w:r w:rsidR="00094DE6">
        <w:rPr>
          <w:rFonts w:ascii="Arial" w:hAnsi="Arial" w:cs="Arial"/>
          <w:b/>
          <w:sz w:val="16"/>
          <w:szCs w:val="16"/>
        </w:rPr>
        <w:t xml:space="preserve"> </w:t>
      </w:r>
      <w:r w:rsidR="00094DE6" w:rsidRPr="00094DE6">
        <w:rPr>
          <w:rFonts w:ascii="Arial" w:hAnsi="Arial" w:cs="Arial"/>
          <w:b/>
          <w:sz w:val="16"/>
          <w:szCs w:val="16"/>
        </w:rPr>
        <w:t>Os materiais de consumo</w:t>
      </w:r>
      <w:r w:rsidR="00094DE6" w:rsidRPr="00EA7C97">
        <w:rPr>
          <w:rFonts w:ascii="Arial" w:hAnsi="Arial" w:cs="Arial"/>
          <w:sz w:val="16"/>
          <w:szCs w:val="16"/>
        </w:rPr>
        <w:t xml:space="preserve"> </w:t>
      </w:r>
      <w:r w:rsidR="00094DE6" w:rsidRPr="00EA7C97">
        <w:rPr>
          <w:rFonts w:ascii="Arial" w:hAnsi="Arial" w:cs="Arial"/>
          <w:bCs/>
          <w:sz w:val="16"/>
          <w:szCs w:val="16"/>
        </w:rPr>
        <w:t xml:space="preserve">deverão ser entregues </w:t>
      </w:r>
      <w:r w:rsidR="00094DE6" w:rsidRPr="00EA7C97">
        <w:rPr>
          <w:rFonts w:ascii="Arial" w:hAnsi="Arial" w:cs="Arial"/>
          <w:sz w:val="16"/>
          <w:szCs w:val="16"/>
        </w:rPr>
        <w:t xml:space="preserve">com frete CIF, no seguinte local: Central de Abastecimento Farmacêutico - CAF II: Rua: Aparício de Morais nº. </w:t>
      </w:r>
      <w:proofErr w:type="gramStart"/>
      <w:r w:rsidR="00094DE6" w:rsidRPr="00EA7C97">
        <w:rPr>
          <w:rFonts w:ascii="Arial" w:hAnsi="Arial" w:cs="Arial"/>
          <w:sz w:val="16"/>
          <w:szCs w:val="16"/>
        </w:rPr>
        <w:t>4378 Bairro - Setor Industrial –</w:t>
      </w:r>
      <w:proofErr w:type="gramEnd"/>
      <w:r w:rsidR="00094DE6" w:rsidRPr="00EA7C97">
        <w:rPr>
          <w:rFonts w:ascii="Arial" w:hAnsi="Arial" w:cs="Arial"/>
          <w:sz w:val="16"/>
          <w:szCs w:val="16"/>
        </w:rPr>
        <w:t xml:space="preserve"> Porto Velho/RO. Os dias de funcionamento são de segunda a sexta – feira, sendo de 07h30min </w:t>
      </w:r>
      <w:proofErr w:type="gramStart"/>
      <w:r w:rsidR="00094DE6" w:rsidRPr="00EA7C97">
        <w:rPr>
          <w:rFonts w:ascii="Arial" w:hAnsi="Arial" w:cs="Arial"/>
          <w:sz w:val="16"/>
          <w:szCs w:val="16"/>
        </w:rPr>
        <w:t>às</w:t>
      </w:r>
      <w:proofErr w:type="gramEnd"/>
      <w:r w:rsidR="00094DE6" w:rsidRPr="00EA7C97">
        <w:rPr>
          <w:rFonts w:ascii="Arial" w:hAnsi="Arial" w:cs="Arial"/>
          <w:sz w:val="16"/>
          <w:szCs w:val="16"/>
        </w:rPr>
        <w:t xml:space="preserve"> 13h30min</w:t>
      </w:r>
    </w:p>
    <w:p w:rsidR="00EA7C97" w:rsidRPr="00EA7C97" w:rsidRDefault="00EA7C97" w:rsidP="00EA7C97">
      <w:pPr>
        <w:tabs>
          <w:tab w:val="left" w:pos="851"/>
        </w:tabs>
        <w:jc w:val="both"/>
        <w:rPr>
          <w:rFonts w:ascii="Arial" w:hAnsi="Arial" w:cs="Arial"/>
          <w:b/>
          <w:sz w:val="16"/>
          <w:szCs w:val="16"/>
        </w:rPr>
      </w:pPr>
    </w:p>
    <w:p w:rsidR="00EA7C97" w:rsidRDefault="00EA7C97" w:rsidP="00EA7C97">
      <w:pPr>
        <w:jc w:val="both"/>
        <w:rPr>
          <w:b/>
          <w:sz w:val="22"/>
          <w:szCs w:val="22"/>
        </w:rPr>
      </w:pPr>
    </w:p>
    <w:p w:rsidR="00EA7C97" w:rsidRPr="00A469BD" w:rsidRDefault="00EA7C97"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A7C97"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3550</Words>
  <Characters>19994</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9</cp:revision>
  <cp:lastPrinted>2016-04-01T13:39:00Z</cp:lastPrinted>
  <dcterms:created xsi:type="dcterms:W3CDTF">2016-03-17T16:36:00Z</dcterms:created>
  <dcterms:modified xsi:type="dcterms:W3CDTF">2016-04-01T13:39:00Z</dcterms:modified>
</cp:coreProperties>
</file>